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45D84608" w:rsidR="00764884" w:rsidRDefault="0024612C" w:rsidP="00F86344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F86344" w:rsidRPr="00F86344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</w:t>
      </w:r>
      <w:r w:rsidR="00F86344">
        <w:rPr>
          <w:b/>
          <w:sz w:val="24"/>
          <w:szCs w:val="24"/>
        </w:rPr>
        <w:t xml:space="preserve">OMMA 3 DEL D.LGS.36/2023, DEL: </w:t>
      </w:r>
      <w:r w:rsidR="00F86344" w:rsidRPr="00F86344">
        <w:rPr>
          <w:b/>
          <w:sz w:val="24"/>
          <w:szCs w:val="24"/>
        </w:rPr>
        <w:t>“</w:t>
      </w:r>
      <w:r w:rsidR="00F86344" w:rsidRPr="00F86344">
        <w:rPr>
          <w:b/>
          <w:i/>
          <w:sz w:val="24"/>
          <w:szCs w:val="24"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="00F86344" w:rsidRPr="00F86344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5FE6CAA7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pre-informazione</w:t>
      </w:r>
      <w:r>
        <w:rPr>
          <w:b/>
          <w:sz w:val="28"/>
          <w:szCs w:val="28"/>
        </w:rPr>
        <w:t xml:space="preserve">: </w:t>
      </w:r>
      <w:r w:rsidR="00C03CD2">
        <w:rPr>
          <w:b/>
          <w:sz w:val="28"/>
          <w:szCs w:val="28"/>
        </w:rPr>
        <w:t>A00034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5BB0C622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 xml:space="preserve">r gli effetti dello “Avviso </w:t>
      </w:r>
      <w:r w:rsidR="003A6B3E">
        <w:rPr>
          <w:sz w:val="24"/>
          <w:szCs w:val="24"/>
        </w:rPr>
        <w:t>Pubblico 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5E37E4D6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66D7B06C" w:rsidR="0024612C" w:rsidRDefault="0024612C" w:rsidP="0024612C">
      <w:pPr>
        <w:jc w:val="both"/>
        <w:rPr>
          <w:sz w:val="24"/>
          <w:szCs w:val="24"/>
        </w:rPr>
      </w:pPr>
      <w:r w:rsidRPr="002555EB">
        <w:rPr>
          <w:sz w:val="24"/>
          <w:szCs w:val="24"/>
        </w:rPr>
        <w:t xml:space="preserve">di essere invitato alla </w:t>
      </w:r>
      <w:r w:rsidR="00466032">
        <w:rPr>
          <w:sz w:val="24"/>
          <w:szCs w:val="24"/>
        </w:rPr>
        <w:t>presentazione di</w:t>
      </w:r>
      <w:r w:rsidR="0036167F">
        <w:rPr>
          <w:sz w:val="24"/>
          <w:szCs w:val="24"/>
        </w:rPr>
        <w:t xml:space="preserve"> preventiv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finalizzat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</w:t>
      </w:r>
      <w:r w:rsidR="00466032">
        <w:rPr>
          <w:sz w:val="24"/>
          <w:szCs w:val="24"/>
        </w:rPr>
        <w:t>all’</w:t>
      </w:r>
      <w:r w:rsidR="0036167F">
        <w:rPr>
          <w:sz w:val="24"/>
          <w:szCs w:val="24"/>
        </w:rPr>
        <w:t>affidamento diretto</w:t>
      </w:r>
      <w:r w:rsidR="006656BC">
        <w:rPr>
          <w:sz w:val="24"/>
          <w:szCs w:val="24"/>
        </w:rPr>
        <w:t xml:space="preserve"> mediante Accordo Quadro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di cui all’oggetto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e pertanto,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F06376">
        <w:rPr>
          <w:sz w:val="24"/>
          <w:szCs w:val="24"/>
        </w:rPr>
        <w:t>di non incorrere nelle cause di esclusione di cui agli artt. 94, 95 e 98 del D.Lgs</w:t>
      </w:r>
      <w:r w:rsidR="0024612C" w:rsidRPr="009D5A66">
        <w:rPr>
          <w:sz w:val="24"/>
          <w:szCs w:val="24"/>
        </w:rPr>
        <w:t>. 36/23</w:t>
      </w:r>
      <w:r w:rsidR="00C16DAF" w:rsidRPr="009D5A66">
        <w:rPr>
          <w:sz w:val="24"/>
          <w:szCs w:val="24"/>
        </w:rPr>
        <w:t xml:space="preserve"> e s.m.i.</w:t>
      </w:r>
      <w:r w:rsidR="0024612C" w:rsidRPr="009D5A66">
        <w:rPr>
          <w:sz w:val="24"/>
          <w:szCs w:val="24"/>
        </w:rPr>
        <w:t>;</w:t>
      </w:r>
    </w:p>
    <w:p w14:paraId="74FC1729" w14:textId="486053A8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l’oggetto </w:t>
      </w:r>
      <w:r w:rsidR="00DF372A">
        <w:rPr>
          <w:sz w:val="24"/>
          <w:szCs w:val="24"/>
        </w:rPr>
        <w:t>dell’affidamento</w:t>
      </w:r>
      <w:r w:rsidR="00212EBE">
        <w:rPr>
          <w:sz w:val="24"/>
          <w:szCs w:val="24"/>
        </w:rPr>
        <w:t>.</w:t>
      </w:r>
    </w:p>
    <w:p w14:paraId="0FAA20CF" w14:textId="7590B709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>, nei migliori tre esercizi finanziari degli ultimi cinque anni antecedenti la data di pubblicazione dell’Avviso, per un importo almeno pari a due volte il valore stimato dell’a</w:t>
      </w:r>
      <w:r w:rsidR="006656BC">
        <w:rPr>
          <w:bCs/>
          <w:sz w:val="24"/>
          <w:szCs w:val="24"/>
        </w:rPr>
        <w:t>ccordo quadro</w:t>
      </w:r>
      <w:r w:rsidRPr="001E0FCF">
        <w:rPr>
          <w:bCs/>
          <w:sz w:val="24"/>
          <w:szCs w:val="24"/>
        </w:rPr>
        <w:t>;</w:t>
      </w:r>
    </w:p>
    <w:p w14:paraId="3D9FD59D" w14:textId="324BCA2D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="00245A8E">
        <w:rPr>
          <w:b/>
          <w:sz w:val="24"/>
          <w:szCs w:val="24"/>
        </w:rPr>
        <w:t>servizi/forniture</w:t>
      </w:r>
      <w:r w:rsidRPr="001E0FCF">
        <w:rPr>
          <w:b/>
          <w:bCs/>
          <w:sz w:val="24"/>
          <w:szCs w:val="24"/>
        </w:rPr>
        <w:t xml:space="preserve"> analoghi, </w:t>
      </w:r>
      <w:r w:rsidRPr="001E0FCF">
        <w:rPr>
          <w:bCs/>
          <w:iCs/>
          <w:sz w:val="24"/>
          <w:szCs w:val="24"/>
        </w:rPr>
        <w:t xml:space="preserve">negli ultimi dieci anni antecedenti la </w:t>
      </w:r>
      <w:r w:rsidRPr="00A839DC">
        <w:rPr>
          <w:bCs/>
          <w:iCs/>
          <w:sz w:val="24"/>
          <w:szCs w:val="24"/>
        </w:rPr>
        <w:t xml:space="preserve">data di pubblicazione dell’Avviso, per un importo complessivo non inferiore a 2 (due) volte il valore presunto dell’affidamento e quindi, non inferiore a </w:t>
      </w:r>
      <w:r w:rsidR="00A839DC" w:rsidRPr="00A839DC">
        <w:rPr>
          <w:b/>
          <w:bCs/>
          <w:iCs/>
          <w:sz w:val="24"/>
          <w:szCs w:val="24"/>
        </w:rPr>
        <w:t xml:space="preserve">€ </w:t>
      </w:r>
      <w:r w:rsidR="00245A8E">
        <w:rPr>
          <w:b/>
          <w:bCs/>
          <w:iCs/>
          <w:sz w:val="24"/>
          <w:szCs w:val="24"/>
        </w:rPr>
        <w:t>262.000</w:t>
      </w:r>
      <w:r w:rsidR="00A839DC" w:rsidRPr="00A839DC">
        <w:rPr>
          <w:b/>
          <w:bCs/>
          <w:iCs/>
          <w:sz w:val="24"/>
          <w:szCs w:val="24"/>
        </w:rPr>
        <w:t xml:space="preserve">,00 (Euro </w:t>
      </w:r>
      <w:r w:rsidR="00245A8E">
        <w:rPr>
          <w:b/>
          <w:bCs/>
          <w:iCs/>
          <w:sz w:val="24"/>
          <w:szCs w:val="24"/>
        </w:rPr>
        <w:t>duecentosessantaduemila</w:t>
      </w:r>
      <w:r w:rsidR="00A839DC" w:rsidRPr="00A839DC">
        <w:rPr>
          <w:b/>
          <w:bCs/>
          <w:iCs/>
          <w:sz w:val="24"/>
          <w:szCs w:val="24"/>
        </w:rPr>
        <w:t>/00)</w:t>
      </w:r>
      <w:r w:rsidRPr="00A839DC">
        <w:rPr>
          <w:iCs/>
          <w:sz w:val="24"/>
          <w:szCs w:val="24"/>
        </w:rPr>
        <w:t>,</w:t>
      </w:r>
      <w:r w:rsidRPr="00A839DC">
        <w:rPr>
          <w:bCs/>
          <w:iCs/>
          <w:sz w:val="24"/>
          <w:szCs w:val="24"/>
        </w:rPr>
        <w:t xml:space="preserve"> eseguiti</w:t>
      </w:r>
      <w:r w:rsidRPr="001E0FCF">
        <w:rPr>
          <w:bCs/>
          <w:iCs/>
          <w:sz w:val="24"/>
          <w:szCs w:val="24"/>
        </w:rPr>
        <w:t xml:space="preserve"> per conto di enti pubblici o privati;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4E96A6E9" w14:textId="6988DC6C" w:rsidR="00B23499" w:rsidRDefault="005069FA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227113" w:rsidRPr="00227113">
        <w:rPr>
          <w:b/>
          <w:sz w:val="24"/>
          <w:szCs w:val="24"/>
        </w:rPr>
        <w:t>disponibilità</w:t>
      </w:r>
      <w:r w:rsidR="00227113">
        <w:rPr>
          <w:sz w:val="24"/>
          <w:szCs w:val="24"/>
        </w:rPr>
        <w:t xml:space="preserve"> </w:t>
      </w:r>
      <w:r w:rsidR="00227113" w:rsidRPr="00895C92">
        <w:rPr>
          <w:bCs/>
          <w:iCs/>
          <w:sz w:val="24"/>
          <w:szCs w:val="24"/>
        </w:rPr>
        <w:t xml:space="preserve">mediante indicazione di una </w:t>
      </w:r>
      <w:r w:rsidR="00227113">
        <w:rPr>
          <w:bCs/>
          <w:iCs/>
          <w:sz w:val="24"/>
          <w:szCs w:val="24"/>
        </w:rPr>
        <w:t>lista completa dei nominativi dei dipendenti con i rispettivi corsi di abilitazione e formazione necessari</w:t>
      </w:r>
      <w:r w:rsidR="008325F5">
        <w:rPr>
          <w:bCs/>
          <w:iCs/>
          <w:sz w:val="24"/>
          <w:szCs w:val="24"/>
        </w:rPr>
        <w:t>, come di seguito indicati:</w:t>
      </w:r>
    </w:p>
    <w:p w14:paraId="427D05A2" w14:textId="3ED96CF8" w:rsidR="008325F5" w:rsidRDefault="008325F5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4"/>
        <w:gridCol w:w="2674"/>
        <w:gridCol w:w="4536"/>
      </w:tblGrid>
      <w:tr w:rsidR="008325F5" w14:paraId="22C52157" w14:textId="77777777" w:rsidTr="008325F5">
        <w:tc>
          <w:tcPr>
            <w:tcW w:w="2984" w:type="dxa"/>
            <w:shd w:val="clear" w:color="auto" w:fill="D9D9D9" w:themeFill="background1" w:themeFillShade="D9"/>
          </w:tcPr>
          <w:p w14:paraId="684C986B" w14:textId="33C86801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DESCRIZIONE FORMAZIONE</w:t>
            </w:r>
          </w:p>
        </w:tc>
        <w:tc>
          <w:tcPr>
            <w:tcW w:w="2674" w:type="dxa"/>
            <w:shd w:val="clear" w:color="auto" w:fill="D9D9D9" w:themeFill="background1" w:themeFillShade="D9"/>
          </w:tcPr>
          <w:p w14:paraId="5D803BE7" w14:textId="5D38038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PERSONALE IMPIEGATO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6F080" w14:textId="0A23467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CORSI DI FORMAZIONE E QUALIFICHE POSSEDUTE</w:t>
            </w:r>
          </w:p>
        </w:tc>
      </w:tr>
      <w:tr w:rsidR="008325F5" w14:paraId="4885C82F" w14:textId="77777777" w:rsidTr="008325F5">
        <w:tc>
          <w:tcPr>
            <w:tcW w:w="2984" w:type="dxa"/>
          </w:tcPr>
          <w:p w14:paraId="7F9CBAFA" w14:textId="6DA3CAAE" w:rsidR="008325F5" w:rsidRDefault="008325F5" w:rsidP="00245A8E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carrelli elevatori</w:t>
            </w:r>
          </w:p>
        </w:tc>
        <w:tc>
          <w:tcPr>
            <w:tcW w:w="2674" w:type="dxa"/>
          </w:tcPr>
          <w:p w14:paraId="3ABE07C0" w14:textId="4987D7D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273C1F34" w14:textId="271F848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C408D05" w14:textId="77777777" w:rsidTr="008325F5">
        <w:tc>
          <w:tcPr>
            <w:tcW w:w="2984" w:type="dxa"/>
          </w:tcPr>
          <w:p w14:paraId="4F5D990D" w14:textId="737B67C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PLE</w:t>
            </w:r>
          </w:p>
        </w:tc>
        <w:tc>
          <w:tcPr>
            <w:tcW w:w="2674" w:type="dxa"/>
          </w:tcPr>
          <w:p w14:paraId="54C569BA" w14:textId="643F8CA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3475F4E4" w14:textId="083D1EA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A046025" w14:textId="77777777" w:rsidTr="008325F5">
        <w:tc>
          <w:tcPr>
            <w:tcW w:w="2984" w:type="dxa"/>
          </w:tcPr>
          <w:p w14:paraId="436EC984" w14:textId="4F74994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prestazioni/lavorazioni in quota</w:t>
            </w:r>
          </w:p>
        </w:tc>
        <w:tc>
          <w:tcPr>
            <w:tcW w:w="2674" w:type="dxa"/>
          </w:tcPr>
          <w:p w14:paraId="0C35987C" w14:textId="7503A16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7F27841E" w14:textId="2BCCB3F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122984FB" w14:textId="77777777" w:rsidTr="008325F5">
        <w:tc>
          <w:tcPr>
            <w:tcW w:w="2984" w:type="dxa"/>
          </w:tcPr>
          <w:p w14:paraId="04E93EFE" w14:textId="1197D68C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per primo soccorso</w:t>
            </w:r>
          </w:p>
        </w:tc>
        <w:tc>
          <w:tcPr>
            <w:tcW w:w="2674" w:type="dxa"/>
          </w:tcPr>
          <w:p w14:paraId="032237B2" w14:textId="275307B7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52BF5B97" w14:textId="672114BF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3CD38505" w14:textId="77777777" w:rsidTr="008325F5">
        <w:tc>
          <w:tcPr>
            <w:tcW w:w="2984" w:type="dxa"/>
          </w:tcPr>
          <w:p w14:paraId="5DDF427C" w14:textId="780E9264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preposto</w:t>
            </w:r>
          </w:p>
        </w:tc>
        <w:tc>
          <w:tcPr>
            <w:tcW w:w="2674" w:type="dxa"/>
          </w:tcPr>
          <w:p w14:paraId="59067CD1" w14:textId="375BCC8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68EF3BBC" w14:textId="7B25D38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FD2AD57" w14:textId="59D05DEB" w:rsidR="0035683A" w:rsidRPr="00BB27C2" w:rsidRDefault="0035683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</w:p>
    <w:p w14:paraId="68D93284" w14:textId="0F1046D1" w:rsidR="000C1B32" w:rsidRDefault="0035683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  <w:r w:rsidRPr="0035683A">
        <w:rPr>
          <w:bCs/>
          <w:sz w:val="24"/>
          <w:szCs w:val="24"/>
        </w:rPr>
        <w:t>g)</w:t>
      </w:r>
      <w:r>
        <w:rPr>
          <w:b/>
          <w:bCs/>
          <w:sz w:val="24"/>
          <w:szCs w:val="24"/>
        </w:rPr>
        <w:t xml:space="preserve"> </w:t>
      </w:r>
      <w:r w:rsidRPr="00927EBC">
        <w:rPr>
          <w:b/>
          <w:bCs/>
          <w:iCs/>
          <w:sz w:val="24"/>
          <w:szCs w:val="24"/>
          <w:u w:val="single"/>
        </w:rPr>
        <w:t>1_</w:t>
      </w:r>
      <w:r w:rsidRPr="00927EBC">
        <w:rPr>
          <w:u w:val="single"/>
        </w:rPr>
        <w:t xml:space="preserve"> </w:t>
      </w:r>
      <w:r w:rsidRPr="00927EBC">
        <w:rPr>
          <w:b/>
          <w:bCs/>
          <w:iCs/>
          <w:sz w:val="24"/>
          <w:szCs w:val="24"/>
          <w:u w:val="single"/>
        </w:rPr>
        <w:t>FOGLIO</w:t>
      </w:r>
      <w:r w:rsidRPr="00036AE2">
        <w:rPr>
          <w:b/>
          <w:bCs/>
          <w:iCs/>
          <w:sz w:val="24"/>
          <w:szCs w:val="24"/>
          <w:u w:val="single"/>
        </w:rPr>
        <w:t xml:space="preserve"> PATTI E CONDIZIONI_Manutenzioni nastri 2025</w:t>
      </w:r>
      <w:r>
        <w:rPr>
          <w:b/>
          <w:bCs/>
          <w:iCs/>
          <w:sz w:val="24"/>
          <w:szCs w:val="24"/>
          <w:u w:val="single"/>
        </w:rPr>
        <w:t>,</w:t>
      </w:r>
      <w:r>
        <w:rPr>
          <w:bCs/>
          <w:iCs/>
          <w:sz w:val="24"/>
          <w:szCs w:val="24"/>
        </w:rPr>
        <w:t xml:space="preserve"> firmato per accettazione, nella prima ed ultima pagina.</w:t>
      </w: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631230A3" w14:textId="01BC41B9" w:rsidR="0024612C" w:rsidRDefault="0024612C" w:rsidP="0024612C">
      <w:pPr>
        <w:rPr>
          <w:sz w:val="24"/>
          <w:szCs w:val="24"/>
        </w:rPr>
      </w:pPr>
      <w:bookmarkStart w:id="0" w:name="_GoBack"/>
      <w:bookmarkEnd w:id="0"/>
    </w:p>
    <w:p w14:paraId="1416046B" w14:textId="39AC534F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6D61F8A2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F6">
          <w:rPr>
            <w:noProof/>
          </w:rPr>
          <w:t>3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647A6"/>
    <w:rsid w:val="001679A4"/>
    <w:rsid w:val="001D08D4"/>
    <w:rsid w:val="001D3F10"/>
    <w:rsid w:val="001E0FCF"/>
    <w:rsid w:val="002070F3"/>
    <w:rsid w:val="00211559"/>
    <w:rsid w:val="00212EBE"/>
    <w:rsid w:val="00227113"/>
    <w:rsid w:val="00245A8E"/>
    <w:rsid w:val="0024612C"/>
    <w:rsid w:val="002C56D3"/>
    <w:rsid w:val="002C5C93"/>
    <w:rsid w:val="00304829"/>
    <w:rsid w:val="0035683A"/>
    <w:rsid w:val="0036167F"/>
    <w:rsid w:val="003A6B3E"/>
    <w:rsid w:val="004014E8"/>
    <w:rsid w:val="00425FC3"/>
    <w:rsid w:val="00451BAE"/>
    <w:rsid w:val="00464BA9"/>
    <w:rsid w:val="00466032"/>
    <w:rsid w:val="00467BDD"/>
    <w:rsid w:val="00492C69"/>
    <w:rsid w:val="004B246D"/>
    <w:rsid w:val="005069FA"/>
    <w:rsid w:val="00536642"/>
    <w:rsid w:val="005576B7"/>
    <w:rsid w:val="00575A78"/>
    <w:rsid w:val="005B1273"/>
    <w:rsid w:val="005C0B86"/>
    <w:rsid w:val="005D4D3A"/>
    <w:rsid w:val="005E4DDB"/>
    <w:rsid w:val="006137CF"/>
    <w:rsid w:val="00650C0A"/>
    <w:rsid w:val="006656BC"/>
    <w:rsid w:val="006A4620"/>
    <w:rsid w:val="006A7607"/>
    <w:rsid w:val="006E28B9"/>
    <w:rsid w:val="00752A47"/>
    <w:rsid w:val="00764884"/>
    <w:rsid w:val="007A256E"/>
    <w:rsid w:val="007D7AF6"/>
    <w:rsid w:val="007E2003"/>
    <w:rsid w:val="008046F2"/>
    <w:rsid w:val="008325F5"/>
    <w:rsid w:val="00840064"/>
    <w:rsid w:val="008B236B"/>
    <w:rsid w:val="008B7E0D"/>
    <w:rsid w:val="008D413C"/>
    <w:rsid w:val="008E57AB"/>
    <w:rsid w:val="00927601"/>
    <w:rsid w:val="00936C97"/>
    <w:rsid w:val="00964EDA"/>
    <w:rsid w:val="00986D32"/>
    <w:rsid w:val="009B6B76"/>
    <w:rsid w:val="009C1CEF"/>
    <w:rsid w:val="009D5202"/>
    <w:rsid w:val="009D5A66"/>
    <w:rsid w:val="009E06E4"/>
    <w:rsid w:val="009E4C54"/>
    <w:rsid w:val="00A82BDA"/>
    <w:rsid w:val="00A839DC"/>
    <w:rsid w:val="00AE16CB"/>
    <w:rsid w:val="00B23499"/>
    <w:rsid w:val="00B40BF6"/>
    <w:rsid w:val="00B45092"/>
    <w:rsid w:val="00B755C6"/>
    <w:rsid w:val="00BB27C2"/>
    <w:rsid w:val="00BF1168"/>
    <w:rsid w:val="00C03CD2"/>
    <w:rsid w:val="00C0573F"/>
    <w:rsid w:val="00C16DAF"/>
    <w:rsid w:val="00C35984"/>
    <w:rsid w:val="00C6461D"/>
    <w:rsid w:val="00D74664"/>
    <w:rsid w:val="00DA084A"/>
    <w:rsid w:val="00DD2D9D"/>
    <w:rsid w:val="00DF372A"/>
    <w:rsid w:val="00E0519A"/>
    <w:rsid w:val="00E34292"/>
    <w:rsid w:val="00E745A6"/>
    <w:rsid w:val="00F06376"/>
    <w:rsid w:val="00F7628A"/>
    <w:rsid w:val="00F86344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135</cp:revision>
  <dcterms:created xsi:type="dcterms:W3CDTF">2025-03-13T13:07:00Z</dcterms:created>
  <dcterms:modified xsi:type="dcterms:W3CDTF">2025-07-09T10:04:00Z</dcterms:modified>
</cp:coreProperties>
</file>