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BB38D" w14:textId="77777777" w:rsidR="00063D3E" w:rsidRPr="00947E49" w:rsidRDefault="00063D3E" w:rsidP="00063D3E">
      <w:pPr>
        <w:jc w:val="center"/>
        <w:rPr>
          <w:rFonts w:ascii="Segoe UI Semibold" w:hAnsi="Segoe UI Semibold" w:cs="Segoe UI Semibold"/>
          <w:b/>
          <w:color w:val="54BA0E"/>
          <w:sz w:val="28"/>
        </w:rPr>
      </w:pPr>
      <w:r w:rsidRPr="00947E49">
        <w:rPr>
          <w:rFonts w:ascii="Segoe UI Semibold" w:hAnsi="Segoe UI Semibold" w:cs="Segoe UI Semibold"/>
          <w:b/>
          <w:color w:val="54BA0E"/>
          <w:sz w:val="28"/>
        </w:rPr>
        <w:t xml:space="preserve">RIFERIMENTI NORMATIVI GENERALI </w:t>
      </w:r>
    </w:p>
    <w:p w14:paraId="7943F9AB" w14:textId="77777777" w:rsidR="00063D3E" w:rsidRPr="00947E49" w:rsidRDefault="00063D3E" w:rsidP="00063D3E">
      <w:pPr>
        <w:jc w:val="center"/>
        <w:rPr>
          <w:rFonts w:ascii="Segoe UI Semibold" w:hAnsi="Segoe UI Semibold" w:cs="Segoe UI Semibold"/>
          <w:b/>
          <w:color w:val="54BA0E"/>
          <w:sz w:val="28"/>
        </w:rPr>
      </w:pPr>
      <w:r w:rsidRPr="00947E49">
        <w:rPr>
          <w:rFonts w:ascii="Segoe UI Semibold" w:hAnsi="Segoe UI Semibold" w:cs="Segoe UI Semibold"/>
          <w:b/>
          <w:color w:val="54BA0E"/>
          <w:sz w:val="28"/>
        </w:rPr>
        <w:t>CHE REGOLANO L’ORGANIZZAZIONE E LE ATTIVITA’ DELLA SOCIETA’</w:t>
      </w:r>
    </w:p>
    <w:p w14:paraId="3FCDFFF8" w14:textId="77777777" w:rsidR="00063D3E" w:rsidRPr="00947E49" w:rsidRDefault="00063D3E" w:rsidP="00063D3E">
      <w:pPr>
        <w:spacing w:after="0"/>
        <w:ind w:left="-5" w:hanging="10"/>
        <w:jc w:val="center"/>
        <w:rPr>
          <w:rFonts w:ascii="Segoe UI Semibold" w:eastAsia="Book Antiqua" w:hAnsi="Segoe UI Semibold" w:cs="Segoe UI Semibold"/>
          <w:b/>
          <w:i/>
          <w:color w:val="538135" w:themeColor="accent6" w:themeShade="BF"/>
          <w:sz w:val="24"/>
          <w:szCs w:val="24"/>
        </w:rPr>
      </w:pPr>
      <w:r w:rsidRPr="00947E49">
        <w:rPr>
          <w:rFonts w:ascii="Segoe UI Semibold" w:eastAsia="Book Antiqua" w:hAnsi="Segoe UI Semibold" w:cs="Segoe UI Semibold"/>
          <w:b/>
          <w:i/>
          <w:color w:val="538135" w:themeColor="accent6" w:themeShade="BF"/>
          <w:sz w:val="24"/>
          <w:szCs w:val="24"/>
        </w:rPr>
        <w:t>ART. 12 C. 1, D. LGS. 33/2013</w:t>
      </w:r>
    </w:p>
    <w:p w14:paraId="5CE1A7D5" w14:textId="77777777" w:rsidR="00063D3E" w:rsidRPr="00F51E41" w:rsidRDefault="00063D3E" w:rsidP="00063D3E">
      <w:pPr>
        <w:spacing w:after="0"/>
        <w:ind w:left="-5" w:hanging="10"/>
        <w:jc w:val="both"/>
        <w:rPr>
          <w:rFonts w:asciiTheme="majorHAnsi" w:hAnsiTheme="majorHAnsi" w:cstheme="majorHAnsi"/>
        </w:rPr>
      </w:pPr>
    </w:p>
    <w:tbl>
      <w:tblPr>
        <w:tblStyle w:val="Grigliatabella"/>
        <w:tblW w:w="0" w:type="auto"/>
        <w:tblInd w:w="846" w:type="dxa"/>
        <w:tblLook w:val="04A0" w:firstRow="1" w:lastRow="0" w:firstColumn="1" w:lastColumn="0" w:noHBand="0" w:noVBand="1"/>
      </w:tblPr>
      <w:tblGrid>
        <w:gridCol w:w="9348"/>
      </w:tblGrid>
      <w:tr w:rsidR="00063D3E" w:rsidRPr="0048197A" w14:paraId="54361CE1" w14:textId="77777777" w:rsidTr="00991009">
        <w:trPr>
          <w:trHeight w:val="405"/>
        </w:trPr>
        <w:tc>
          <w:tcPr>
            <w:tcW w:w="9348" w:type="dxa"/>
            <w:shd w:val="clear" w:color="auto" w:fill="BFBFBF" w:themeFill="background1" w:themeFillShade="BF"/>
            <w:vAlign w:val="center"/>
          </w:tcPr>
          <w:p w14:paraId="2E24C8BF" w14:textId="77777777" w:rsidR="00063D3E" w:rsidRPr="00947E49" w:rsidRDefault="00063D3E" w:rsidP="001431CD">
            <w:pPr>
              <w:ind w:left="-6" w:hanging="11"/>
              <w:jc w:val="center"/>
              <w:rPr>
                <w:rFonts w:ascii="Segoe UI Semibold" w:eastAsia="Book Antiqua" w:hAnsi="Segoe UI Semibold" w:cs="Segoe UI Semibold"/>
                <w:b/>
              </w:rPr>
            </w:pPr>
            <w:r w:rsidRPr="00947E49">
              <w:rPr>
                <w:rFonts w:ascii="Segoe UI Semibold" w:eastAsia="Book Antiqua" w:hAnsi="Segoe UI Semibold" w:cs="Segoe UI Semibold"/>
                <w:b/>
              </w:rPr>
              <w:t>LINK ALLE NORME DI LEGGE STATALE PUBBLICATE NELLA BANCA DATI “NORMATTIVA”</w:t>
            </w:r>
          </w:p>
        </w:tc>
      </w:tr>
      <w:tr w:rsidR="00063D3E" w:rsidRPr="0048197A" w14:paraId="5B2E77C1" w14:textId="77777777" w:rsidTr="00991009">
        <w:trPr>
          <w:trHeight w:val="1917"/>
        </w:trPr>
        <w:tc>
          <w:tcPr>
            <w:tcW w:w="9348" w:type="dxa"/>
            <w:vAlign w:val="center"/>
          </w:tcPr>
          <w:p w14:paraId="3AFEC73E" w14:textId="77777777" w:rsidR="00063D3E" w:rsidRPr="00AA6145" w:rsidRDefault="00063D3E" w:rsidP="001431CD">
            <w:pPr>
              <w:rPr>
                <w:rStyle w:val="Collegamentoipertestuale"/>
              </w:rPr>
            </w:pPr>
            <w:r w:rsidRPr="00AA6145">
              <w:rPr>
                <w:rStyle w:val="Collegamentoipertestuale"/>
              </w:rPr>
              <w:t>https://www.normattiva.it/atto/caricaDettaglioAtto?atto.dataPubblicazioneGazzetta=2016-09-08&amp;atto.codiceRedazionale=16G00188&amp;atto.articolo.numero=0&amp;qId=2899b17e-01e6-469a-9bbd-cb63276d5487&amp;tabID=0.10296660959351178&amp;title=lbl.dettaglioAtto</w:t>
            </w:r>
          </w:p>
        </w:tc>
      </w:tr>
      <w:tr w:rsidR="00063D3E" w:rsidRPr="0048197A" w14:paraId="7C20271F" w14:textId="77777777" w:rsidTr="00991009">
        <w:trPr>
          <w:trHeight w:val="2037"/>
        </w:trPr>
        <w:tc>
          <w:tcPr>
            <w:tcW w:w="9348" w:type="dxa"/>
            <w:vAlign w:val="center"/>
          </w:tcPr>
          <w:p w14:paraId="20B505FA" w14:textId="77777777" w:rsidR="00063D3E" w:rsidRDefault="00063D3E" w:rsidP="001431CD">
            <w:pPr>
              <w:jc w:val="both"/>
              <w:rPr>
                <w:rStyle w:val="Collegamentoipertestuale"/>
              </w:rPr>
            </w:pPr>
            <w:r w:rsidRPr="00AA6145">
              <w:rPr>
                <w:rStyle w:val="Collegamentoipertestuale"/>
              </w:rPr>
              <w:t>https://www.normattiva.it/atto/caricaDettaglioAtto?atto.dataPubblicazioneGazzetta=2023-03-31&amp;atto.codiceRedazionale=23G00044&amp;atto.articolo.numero=0&amp;atto.articolo.sottoArticolo=1&amp;atto.articolo.sottoArticolo1=0&amp;qId=7dc43f2e-a4a3-4fe1-a20d-0394ff67e51d&amp;tabID=0.6899085947169714&amp;title=lbl.dettaglioAtto</w:t>
            </w:r>
          </w:p>
          <w:p w14:paraId="5BB2F9A5" w14:textId="77777777" w:rsidR="00063D3E" w:rsidRPr="0053066E" w:rsidRDefault="00063D3E" w:rsidP="001431CD">
            <w:pPr>
              <w:jc w:val="both"/>
            </w:pPr>
          </w:p>
        </w:tc>
      </w:tr>
      <w:tr w:rsidR="00063D3E" w:rsidRPr="0048197A" w14:paraId="5C149FB2" w14:textId="77777777" w:rsidTr="00991009">
        <w:trPr>
          <w:trHeight w:val="1773"/>
        </w:trPr>
        <w:tc>
          <w:tcPr>
            <w:tcW w:w="9348" w:type="dxa"/>
            <w:vAlign w:val="center"/>
          </w:tcPr>
          <w:p w14:paraId="7889DDF3" w14:textId="77777777" w:rsidR="00063D3E" w:rsidRDefault="00063D3E" w:rsidP="001431CD">
            <w:hyperlink r:id="rId6" w:history="1">
              <w:r w:rsidRPr="00E01DCA">
                <w:rPr>
                  <w:rStyle w:val="Collegamentoipertestuale"/>
                </w:rPr>
                <w:t>https://www.normattiva.it/atto/caricaDettaglioAtto?atto.dataPubblicazioneGazzetta=2006-04-14&amp;atto.codiceRedazionale=006G0171&amp;atto.articolo.numero=0&amp;qId=a6565eea-818b-461d-8d95-daed44432f7c&amp;tabID=0.10296660959351178&amp;title=lbl.dettaglioAtto</w:t>
              </w:r>
            </w:hyperlink>
          </w:p>
        </w:tc>
      </w:tr>
      <w:tr w:rsidR="00063D3E" w:rsidRPr="0048197A" w14:paraId="01C1F430" w14:textId="77777777" w:rsidTr="00991009">
        <w:trPr>
          <w:trHeight w:val="1982"/>
        </w:trPr>
        <w:tc>
          <w:tcPr>
            <w:tcW w:w="9348" w:type="dxa"/>
            <w:vAlign w:val="center"/>
          </w:tcPr>
          <w:p w14:paraId="1E3F6993" w14:textId="77777777" w:rsidR="00063D3E" w:rsidRDefault="00063D3E" w:rsidP="001431CD">
            <w:r w:rsidRPr="00AA6145">
              <w:rPr>
                <w:rStyle w:val="Collegamentoipertestuale"/>
              </w:rPr>
              <w:t>https://www.normattiva.it/atto/caricaDettaglioAtto?atto.dataPubblicazioneGazzetta=2022-12-30&amp;atto.codiceRedazionale=22G00210&amp;atto.articolo.numero=0&amp;atto.articolo.sottoArticolo=1&amp;atto.articolo.sottoArticolo1=0&amp;qId=2fc8e305-013e-4bdb-859e-7a988944ad95&amp;tabID=0.6899085947169714&amp;title=lbl.dettaglioAtto</w:t>
            </w:r>
          </w:p>
        </w:tc>
      </w:tr>
      <w:tr w:rsidR="00063D3E" w:rsidRPr="0048197A" w14:paraId="03BF89E9" w14:textId="77777777" w:rsidTr="00991009">
        <w:trPr>
          <w:trHeight w:val="1829"/>
        </w:trPr>
        <w:tc>
          <w:tcPr>
            <w:tcW w:w="9348" w:type="dxa"/>
            <w:vAlign w:val="center"/>
          </w:tcPr>
          <w:p w14:paraId="08C1895E" w14:textId="3BC75012" w:rsidR="00063D3E" w:rsidRPr="00AA6145" w:rsidRDefault="00D1662A" w:rsidP="001431CD">
            <w:pPr>
              <w:rPr>
                <w:rStyle w:val="Collegamentoipertestuale"/>
              </w:rPr>
            </w:pPr>
            <w:r w:rsidRPr="0087070D">
              <w:rPr>
                <w:rStyle w:val="Collegamentoipertestuale"/>
              </w:rPr>
              <w:t>https://istituzionale.provincia.mc.it/wp-content/blogs.dir/3/files/avvisi/DDAIA_VIACosmari.pdf</w:t>
            </w:r>
          </w:p>
        </w:tc>
      </w:tr>
    </w:tbl>
    <w:p w14:paraId="06680D52" w14:textId="1D15B6D5" w:rsidR="002469D4" w:rsidRPr="00E40B8D" w:rsidRDefault="002469D4" w:rsidP="00E40B8D">
      <w:pPr>
        <w:rPr>
          <w:u w:val="single"/>
        </w:rPr>
      </w:pPr>
    </w:p>
    <w:sectPr w:rsidR="002469D4" w:rsidRPr="00E40B8D" w:rsidSect="00467213">
      <w:headerReference w:type="default" r:id="rId7"/>
      <w:footerReference w:type="default" r:id="rId8"/>
      <w:pgSz w:w="11906" w:h="16838"/>
      <w:pgMar w:top="2268" w:right="851" w:bottom="2268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485BC" w14:textId="77777777" w:rsidR="00F751E8" w:rsidRDefault="00F751E8" w:rsidP="002469D4">
      <w:pPr>
        <w:spacing w:after="0" w:line="240" w:lineRule="auto"/>
      </w:pPr>
      <w:r>
        <w:separator/>
      </w:r>
    </w:p>
  </w:endnote>
  <w:endnote w:type="continuationSeparator" w:id="0">
    <w:p w14:paraId="44987368" w14:textId="77777777" w:rsidR="00F751E8" w:rsidRDefault="00F751E8" w:rsidP="0024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0DFD7" w14:textId="128F16D9" w:rsidR="002469D4" w:rsidRDefault="0044018E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66C36AF" wp14:editId="3FD2CDF0">
          <wp:simplePos x="0" y="0"/>
          <wp:positionH relativeFrom="column">
            <wp:posOffset>-514628</wp:posOffset>
          </wp:positionH>
          <wp:positionV relativeFrom="paragraph">
            <wp:posOffset>-995228</wp:posOffset>
          </wp:positionV>
          <wp:extent cx="7534141" cy="1433879"/>
          <wp:effectExtent l="0" t="0" r="0" b="1270"/>
          <wp:wrapNone/>
          <wp:docPr id="4862128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21281" name="Immagine 48621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47" cy="1439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63E65" w14:textId="77777777" w:rsidR="00F751E8" w:rsidRDefault="00F751E8" w:rsidP="002469D4">
      <w:pPr>
        <w:spacing w:after="0" w:line="240" w:lineRule="auto"/>
      </w:pPr>
      <w:r>
        <w:separator/>
      </w:r>
    </w:p>
  </w:footnote>
  <w:footnote w:type="continuationSeparator" w:id="0">
    <w:p w14:paraId="4249D3F0" w14:textId="77777777" w:rsidR="00F751E8" w:rsidRDefault="00F751E8" w:rsidP="0024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2C130" w14:textId="108F2C22" w:rsidR="002469D4" w:rsidRDefault="0044018E">
    <w:pPr>
      <w:pStyle w:val="Intestazione"/>
    </w:pPr>
    <w:r>
      <w:rPr>
        <w:noProof/>
        <w:lang w:eastAsia="it-IT"/>
      </w:rPr>
      <w:drawing>
        <wp:inline distT="0" distB="0" distL="0" distR="0" wp14:anchorId="5F9CD204" wp14:editId="6A96A640">
          <wp:extent cx="6479540" cy="1233170"/>
          <wp:effectExtent l="0" t="0" r="0" b="0"/>
          <wp:docPr id="211295063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950632" name="Immagine 2112950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123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9D4"/>
    <w:rsid w:val="00063D3E"/>
    <w:rsid w:val="001606AA"/>
    <w:rsid w:val="00165CF0"/>
    <w:rsid w:val="002469D4"/>
    <w:rsid w:val="00260320"/>
    <w:rsid w:val="002A000C"/>
    <w:rsid w:val="00323A19"/>
    <w:rsid w:val="0044018E"/>
    <w:rsid w:val="00467213"/>
    <w:rsid w:val="006C7A0B"/>
    <w:rsid w:val="00832C29"/>
    <w:rsid w:val="0084378E"/>
    <w:rsid w:val="0087070D"/>
    <w:rsid w:val="009564CD"/>
    <w:rsid w:val="00991009"/>
    <w:rsid w:val="00BA6D24"/>
    <w:rsid w:val="00C45BF9"/>
    <w:rsid w:val="00CD41E6"/>
    <w:rsid w:val="00D1662A"/>
    <w:rsid w:val="00E40B8D"/>
    <w:rsid w:val="00F7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E6DF24"/>
  <w15:chartTrackingRefBased/>
  <w15:docId w15:val="{A065B09D-E117-4D1A-9400-C66680F7B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9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9D4"/>
  </w:style>
  <w:style w:type="paragraph" w:styleId="Pidipagina">
    <w:name w:val="footer"/>
    <w:basedOn w:val="Normale"/>
    <w:link w:val="PidipaginaCarattere"/>
    <w:uiPriority w:val="99"/>
    <w:unhideWhenUsed/>
    <w:rsid w:val="002469D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9D4"/>
  </w:style>
  <w:style w:type="table" w:styleId="Grigliatabella">
    <w:name w:val="Table Grid"/>
    <w:basedOn w:val="Tabellanormale"/>
    <w:uiPriority w:val="39"/>
    <w:rsid w:val="00063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63D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ormattiva.it/atto/caricaDettaglioAtto?atto.dataPubblicazioneGazzetta=2006-04-14&amp;atto.codiceRedazionale=006G0171&amp;atto.articolo.numero=0&amp;qId=a6565eea-818b-461d-8d95-daed44432f7c&amp;tabID=0.10296660959351178&amp;title=lbl.dettaglioAtt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Extraordinario</dc:creator>
  <cp:keywords/>
  <dc:description/>
  <cp:lastModifiedBy>Gloria Cappelletti - Cosmari Srl</cp:lastModifiedBy>
  <cp:revision>17</cp:revision>
  <cp:lastPrinted>2026-04-30T08:03:00Z</cp:lastPrinted>
  <dcterms:created xsi:type="dcterms:W3CDTF">2024-03-25T08:34:00Z</dcterms:created>
  <dcterms:modified xsi:type="dcterms:W3CDTF">2026-04-30T08:14:00Z</dcterms:modified>
</cp:coreProperties>
</file>